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536B37A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6E0F4E" w:rsidRPr="006E0F4E">
              <w:rPr>
                <w:sz w:val="20"/>
                <w:szCs w:val="20"/>
                <w:lang w:val="tr-TR"/>
              </w:rPr>
              <w:t>CEK1000</w:t>
            </w:r>
            <w:r w:rsidR="006E0F4E">
              <w:rPr>
                <w:sz w:val="20"/>
                <w:szCs w:val="20"/>
                <w:lang w:val="tr-TR"/>
              </w:rPr>
              <w:t xml:space="preserve"> </w:t>
            </w:r>
            <w:r w:rsidR="006E0F4E" w:rsidRPr="006E0F4E">
              <w:rPr>
                <w:sz w:val="20"/>
                <w:szCs w:val="20"/>
                <w:lang w:val="tr-TR"/>
              </w:rPr>
              <w:t>Sosyal Psikoloji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1B4D484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34E97F36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6E0F4E">
              <w:rPr>
                <w:sz w:val="20"/>
                <w:szCs w:val="20"/>
                <w:lang w:val="tr-TR"/>
              </w:rPr>
              <w:t>Prof. Dr. Salih DURSUN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41A228FF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Pazartesi-</w:t>
            </w:r>
            <w:r w:rsidRPr="006E0F4E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2978DE31" w:rsidR="00F02867" w:rsidRPr="00FF5914" w:rsidRDefault="006E0F4E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6E0F4E">
              <w:rPr>
                <w:color w:val="000000"/>
                <w:sz w:val="20"/>
                <w:szCs w:val="20"/>
                <w:lang w:val="tr-TR"/>
              </w:rPr>
              <w:t>sdursun</w:t>
            </w:r>
            <w:r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6E0F4E">
              <w:rPr>
                <w:color w:val="000000"/>
                <w:sz w:val="20"/>
                <w:szCs w:val="20"/>
                <w:lang w:val="tr-TR"/>
              </w:rPr>
              <w:t>04623773237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7A4538B8" w:rsidR="00F02867" w:rsidRPr="00FF5914" w:rsidRDefault="00367DBD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temel amacı, öğrencilerin grup ve toplumsal bağlamda insan davranışını sosyal psikoloji kuramları çerçevesinde analiz edebilmesi ve günlük yaşamdaki sosyal olgulara ilişkin yorumlar geliştirebilmesidir.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1-Sosyal psikolojinin temel kavramlarını belirler.</w:t>
              <w:br/>
              <w:t>2-Sosyal psikolojiyle ilgili ilkeleri açıklar.</w:t>
              <w:br/>
              <w:t>3-Sosyal psikoloji kuramlarını gerçek yaşam durumlarına uygular.</w:t>
              <w:br/>
              <w:t>4-Sosyal psikolojiyle ilgili kavram, teori ve metotların uygunluğunu günümüzle ve ülkemiz toplumunun çalışma hayatıyla ilişkilendirerek gösterir.</w:t>
              <w:br/>
              <w:t>5-Sosyal psikoloji kuramlarını yeni vaka ve bulgular ışığında yeniden yorumlar.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A99418A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>PÖK 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>, PÖK 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2BCAB7F" w:rsidR="00AA482F" w:rsidRPr="00801AE8" w:rsidRDefault="00801AE8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01AE8">
              <w:rPr>
                <w:noProof/>
                <w:sz w:val="20"/>
                <w:szCs w:val="20"/>
                <w:lang w:val="tr-TR"/>
              </w:rPr>
              <w:t>Sosyal Psikolojiye Giriş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74053F56" w:rsidR="00AA482F" w:rsidRPr="00801AE8" w:rsidRDefault="00801AE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01AE8">
              <w:rPr>
                <w:noProof/>
                <w:sz w:val="20"/>
                <w:szCs w:val="20"/>
                <w:lang w:val="tr-TR"/>
              </w:rPr>
              <w:t>Sosyal Psikolojide Temel Araştırma Yöntemleri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4AE80BA" w:rsidR="00AA482F" w:rsidRPr="00801AE8" w:rsidRDefault="00801AE8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801AE8">
              <w:rPr>
                <w:color w:val="212529"/>
                <w:sz w:val="20"/>
                <w:szCs w:val="20"/>
              </w:rPr>
              <w:t xml:space="preserve"> </w:t>
            </w:r>
            <w:r w:rsidRPr="00801AE8">
              <w:rPr>
                <w:color w:val="212529"/>
                <w:sz w:val="20"/>
                <w:szCs w:val="20"/>
              </w:rPr>
              <w:t>Sosyal etki ve uyma davranışı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4FD6EFE" w:rsidR="00AA482F" w:rsidRPr="00801AE8" w:rsidRDefault="00801AE8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01AE8">
              <w:rPr>
                <w:noProof/>
                <w:sz w:val="20"/>
                <w:szCs w:val="20"/>
              </w:rPr>
              <w:t>Tutum Kavramı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4D9C231" w:rsidR="00AA482F" w:rsidRPr="00FF5914" w:rsidRDefault="00801AE8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noProof/>
                <w:color w:val="212529"/>
                <w:sz w:val="20"/>
                <w:szCs w:val="20"/>
                <w:lang w:eastAsia="tr-TR"/>
              </w:rPr>
              <w:t>Algılama, algılama süreci ve algılamayı etkileyen faktörler,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6CE60C17" w:rsidR="00AA482F" w:rsidRPr="00FF5914" w:rsidRDefault="00801AE8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01AE8">
              <w:rPr>
                <w:noProof/>
                <w:sz w:val="20"/>
                <w:szCs w:val="20"/>
              </w:rPr>
              <w:t>Öğrenme ve öğrenme kuramları ,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382217F" w:rsidR="00AA482F" w:rsidRPr="00FF5914" w:rsidRDefault="00801AE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01AE8">
              <w:rPr>
                <w:noProof/>
                <w:sz w:val="20"/>
                <w:szCs w:val="20"/>
              </w:rPr>
              <w:t>İkna, ikna süreci ve ikna teknikleri,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2129533" w:rsidR="00AA482F" w:rsidRPr="00FF5914" w:rsidRDefault="00801AE8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noProof/>
                <w:color w:val="212529"/>
                <w:sz w:val="20"/>
                <w:szCs w:val="20"/>
                <w:lang w:eastAsia="tr-TR"/>
              </w:rPr>
              <w:t>Sosyal Yaşamda İletişim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26B2939" w:rsidR="00AA482F" w:rsidRPr="00FF5914" w:rsidRDefault="00801AE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Sosyal Algı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C231256" w:rsidR="00AA482F" w:rsidRPr="00FF5914" w:rsidRDefault="00801AE8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noProof/>
                <w:color w:val="212529"/>
                <w:sz w:val="20"/>
                <w:szCs w:val="20"/>
                <w:lang w:eastAsia="tr-TR"/>
              </w:rPr>
              <w:t>Grupların oluşumu ve gruplarda karar alma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14CD506" w:rsidR="00AA482F" w:rsidRPr="00FF5914" w:rsidRDefault="00801AE8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gruplardaki insan davranışları ve liderlik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69C2007" w:rsidR="00AA482F" w:rsidRPr="00FF5914" w:rsidRDefault="00801AE8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Kültür, kültür çeşitleri, özellikleri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70EA342" w:rsidR="009D203D" w:rsidRPr="00FF5914" w:rsidRDefault="00801AE8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Sosyalleşme ve sosyal gelişim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772E094" w:rsidR="009D203D" w:rsidRPr="00FF5914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kültür ve benlik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10106" w14:textId="4D810BA3" w:rsidR="00801AE8" w:rsidRDefault="00801AE8" w:rsidP="00801AE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01AE8">
              <w:rPr>
                <w:noProof/>
                <w:sz w:val="20"/>
                <w:szCs w:val="20"/>
              </w:rPr>
              <w:t>Kağıtçıbaşı, Çiğdem, Günümüzde İnsan ve İnsanlar ve Sosyal Psikolojişye Giriş; 2010, Evrim Yayınları, İstanbul.</w:t>
            </w:r>
            <w:r w:rsidRPr="00801AE8">
              <w:rPr>
                <w:noProof/>
                <w:sz w:val="20"/>
                <w:szCs w:val="20"/>
              </w:rPr>
              <w:t xml:space="preserve"> </w:t>
            </w:r>
          </w:p>
          <w:p w14:paraId="7D24F980" w14:textId="290F7879" w:rsidR="00801AE8" w:rsidRPr="00801AE8" w:rsidRDefault="00801AE8" w:rsidP="00801AE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01AE8">
              <w:rPr>
                <w:noProof/>
                <w:sz w:val="20"/>
                <w:szCs w:val="20"/>
              </w:rPr>
              <w:t>EROĞLU,Feyzullah, 2000, Davranış Bilimleri, Beta Basım Yayın</w:t>
            </w:r>
          </w:p>
          <w:p w14:paraId="11E7059D" w14:textId="0F010B55" w:rsidR="00CF4569" w:rsidRPr="00FF5914" w:rsidRDefault="00CF4569" w:rsidP="00BB152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5645"/>
    <w:rsid w:val="000F03E2"/>
    <w:rsid w:val="001020A2"/>
    <w:rsid w:val="001032C8"/>
    <w:rsid w:val="001139B3"/>
    <w:rsid w:val="001171BA"/>
    <w:rsid w:val="00177651"/>
    <w:rsid w:val="00213161"/>
    <w:rsid w:val="00231BC6"/>
    <w:rsid w:val="002335EB"/>
    <w:rsid w:val="00240A54"/>
    <w:rsid w:val="00260A1D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9</cp:revision>
  <cp:lastPrinted>2023-05-22T14:44:00Z</cp:lastPrinted>
  <dcterms:created xsi:type="dcterms:W3CDTF">2024-05-15T13:03:00Z</dcterms:created>
  <dcterms:modified xsi:type="dcterms:W3CDTF">2026-04-21T16:36:00Z</dcterms:modified>
</cp:coreProperties>
</file>